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6C1" w:rsidRDefault="001856C1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6C1" w:rsidRDefault="001856C1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7ABE" w:rsidRDefault="00B37C8D" w:rsidP="00047A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2B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047ABE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047ABE" w:rsidRDefault="00047ABE" w:rsidP="002F09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Ленинградского областного комитета по управлению государственным имуществом </w:t>
      </w:r>
      <w:r w:rsidRPr="001C6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предоставлению государственной </w:t>
      </w:r>
      <w:r w:rsidRPr="002F09AE">
        <w:rPr>
          <w:rFonts w:ascii="Times New Roman" w:hAnsi="Times New Roman" w:cs="Times New Roman"/>
          <w:b/>
          <w:sz w:val="28"/>
          <w:szCs w:val="28"/>
        </w:rPr>
        <w:t>услуги «</w:t>
      </w:r>
      <w:r w:rsidR="008A186A">
        <w:rPr>
          <w:rFonts w:ascii="Times New Roman" w:hAnsi="Times New Roman" w:cs="Times New Roman"/>
          <w:b/>
          <w:sz w:val="28"/>
          <w:szCs w:val="28"/>
        </w:rPr>
        <w:t>Переоформление права постоянного (бессрочного) пользования земельными участками</w:t>
      </w:r>
      <w:r w:rsidRPr="002F09AE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, утвержденный </w:t>
      </w:r>
      <w:r w:rsidR="00B37C8D" w:rsidRPr="001C62BE">
        <w:rPr>
          <w:rFonts w:ascii="Times New Roman" w:hAnsi="Times New Roman" w:cs="Times New Roman"/>
          <w:b/>
          <w:sz w:val="28"/>
          <w:szCs w:val="28"/>
        </w:rPr>
        <w:t>п</w:t>
      </w:r>
      <w:r w:rsidR="00C24633" w:rsidRPr="001C62BE">
        <w:rPr>
          <w:rFonts w:ascii="Times New Roman" w:hAnsi="Times New Roman" w:cs="Times New Roman"/>
          <w:b/>
          <w:sz w:val="28"/>
          <w:szCs w:val="28"/>
        </w:rPr>
        <w:t>риказ</w:t>
      </w:r>
      <w:r>
        <w:rPr>
          <w:rFonts w:ascii="Times New Roman" w:hAnsi="Times New Roman" w:cs="Times New Roman"/>
          <w:b/>
          <w:sz w:val="28"/>
          <w:szCs w:val="28"/>
        </w:rPr>
        <w:t>ом Леноблкомимущества</w:t>
      </w:r>
    </w:p>
    <w:p w:rsidR="00363473" w:rsidRPr="002F09AE" w:rsidRDefault="00047ABE" w:rsidP="002F09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47135">
        <w:rPr>
          <w:rFonts w:ascii="Times New Roman" w:hAnsi="Times New Roman" w:cs="Times New Roman"/>
          <w:b/>
          <w:sz w:val="28"/>
          <w:szCs w:val="28"/>
        </w:rPr>
        <w:t>30</w:t>
      </w:r>
      <w:r w:rsidR="008A186A">
        <w:rPr>
          <w:rFonts w:ascii="Times New Roman" w:hAnsi="Times New Roman" w:cs="Times New Roman"/>
          <w:b/>
          <w:sz w:val="28"/>
          <w:szCs w:val="28"/>
        </w:rPr>
        <w:t>.</w:t>
      </w:r>
      <w:r w:rsidR="00A47135">
        <w:rPr>
          <w:rFonts w:ascii="Times New Roman" w:hAnsi="Times New Roman" w:cs="Times New Roman"/>
          <w:b/>
          <w:sz w:val="28"/>
          <w:szCs w:val="28"/>
        </w:rPr>
        <w:t>0</w:t>
      </w:r>
      <w:r w:rsidR="008A186A">
        <w:rPr>
          <w:rFonts w:ascii="Times New Roman" w:hAnsi="Times New Roman" w:cs="Times New Roman"/>
          <w:b/>
          <w:sz w:val="28"/>
          <w:szCs w:val="28"/>
        </w:rPr>
        <w:t xml:space="preserve">1.2013 № </w:t>
      </w:r>
      <w:r w:rsidR="00A47135">
        <w:rPr>
          <w:rFonts w:ascii="Times New Roman" w:hAnsi="Times New Roman" w:cs="Times New Roman"/>
          <w:b/>
          <w:sz w:val="28"/>
          <w:szCs w:val="28"/>
        </w:rPr>
        <w:t>1</w:t>
      </w:r>
    </w:p>
    <w:p w:rsidR="00B37C8D" w:rsidRDefault="00B37C8D" w:rsidP="0036347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3473" w:rsidRPr="001C62BE" w:rsidRDefault="00363473" w:rsidP="0036347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473">
        <w:rPr>
          <w:rFonts w:ascii="Times New Roman" w:hAnsi="Times New Roman" w:cs="Times New Roman"/>
          <w:sz w:val="28"/>
          <w:szCs w:val="28"/>
        </w:rPr>
        <w:t>На основании Федерального закона от 27.07.2010 № 210-ФЗ «Об организации предоставления государственных и муниципальных услуг», постановления Правительства Ленинградской области от 22</w:t>
      </w:r>
      <w:r w:rsidR="00A85614">
        <w:rPr>
          <w:rFonts w:ascii="Times New Roman" w:hAnsi="Times New Roman" w:cs="Times New Roman"/>
          <w:sz w:val="28"/>
          <w:szCs w:val="28"/>
        </w:rPr>
        <w:t>.04.2015 № 122 «Об утверждении П</w:t>
      </w:r>
      <w:r w:rsidRPr="00363473">
        <w:rPr>
          <w:rFonts w:ascii="Times New Roman" w:hAnsi="Times New Roman" w:cs="Times New Roman"/>
          <w:sz w:val="28"/>
          <w:szCs w:val="28"/>
        </w:rPr>
        <w:t xml:space="preserve">еречня государственных услуг, оказание которых на территории Ленинградской области организовано на базе многофункциональных центров предоставления государственных и муниципальных услуг, и о признании утратившими силу отдельных постановлений Правительства Ленинградской области» и постановления Правительства Ленинградской области от 05.03.2011 № 42 «Об утверждении Порядка разработки и утверждения административных регламентов исполнения государственных функций (предоставления государственных услуг) в Ленинградской области, внесении изменений в постановление Правительства Ленинградской области от 12 ноября 2004 года № 260 и признании утратившими силу постановлений Правительства Ленинградской </w:t>
      </w:r>
      <w:r w:rsidRPr="00363473">
        <w:rPr>
          <w:rFonts w:ascii="Times New Roman" w:hAnsi="Times New Roman" w:cs="Times New Roman"/>
          <w:sz w:val="28"/>
          <w:szCs w:val="28"/>
        </w:rPr>
        <w:lastRenderedPageBreak/>
        <w:t xml:space="preserve">области от </w:t>
      </w:r>
      <w:r w:rsidR="00310BCB">
        <w:rPr>
          <w:rFonts w:ascii="Times New Roman" w:hAnsi="Times New Roman" w:cs="Times New Roman"/>
          <w:sz w:val="28"/>
          <w:szCs w:val="28"/>
        </w:rPr>
        <w:t xml:space="preserve">25 августа 2008 года № 249, от </w:t>
      </w:r>
      <w:r w:rsidRPr="00363473">
        <w:rPr>
          <w:rFonts w:ascii="Times New Roman" w:hAnsi="Times New Roman" w:cs="Times New Roman"/>
          <w:sz w:val="28"/>
          <w:szCs w:val="28"/>
        </w:rPr>
        <w:t xml:space="preserve">4 декабря 2008 года № 381 и </w:t>
      </w:r>
      <w:r w:rsidRPr="001C62BE">
        <w:rPr>
          <w:rFonts w:ascii="Times New Roman" w:eastAsia="Times New Roman" w:hAnsi="Times New Roman" w:cs="Times New Roman"/>
          <w:sz w:val="28"/>
          <w:szCs w:val="28"/>
        </w:rPr>
        <w:t>пункта 5 постановления Правительства Ленинградской области от 11 декабря 2009 года № 367»</w:t>
      </w:r>
      <w:r w:rsidR="00D5650B" w:rsidRPr="001C62B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C62BE">
        <w:rPr>
          <w:rFonts w:ascii="Times New Roman" w:eastAsia="Times New Roman" w:hAnsi="Times New Roman" w:cs="Times New Roman"/>
          <w:sz w:val="28"/>
          <w:szCs w:val="28"/>
        </w:rPr>
        <w:t>п р и к а з ы в а ю:</w:t>
      </w:r>
    </w:p>
    <w:p w:rsidR="00363473" w:rsidRPr="00374FCB" w:rsidRDefault="00363473" w:rsidP="008125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62BE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1C62BE">
        <w:rPr>
          <w:rFonts w:ascii="Times New Roman" w:eastAsia="Times New Roman" w:hAnsi="Times New Roman" w:cs="Times New Roman"/>
          <w:sz w:val="28"/>
          <w:szCs w:val="28"/>
        </w:rPr>
        <w:tab/>
      </w:r>
      <w:r w:rsidR="00BD292A">
        <w:rPr>
          <w:rFonts w:ascii="Times New Roman" w:hAnsi="Times New Roman" w:cs="Times New Roman"/>
          <w:sz w:val="28"/>
          <w:szCs w:val="28"/>
        </w:rPr>
        <w:t>В</w:t>
      </w:r>
      <w:r w:rsidRPr="00363473">
        <w:rPr>
          <w:rFonts w:ascii="Times New Roman" w:hAnsi="Times New Roman" w:cs="Times New Roman"/>
          <w:sz w:val="28"/>
          <w:szCs w:val="28"/>
        </w:rPr>
        <w:t xml:space="preserve">нести в Административный регламент Ленинградского областного комитета по управлению государственным имуществом по предоставлению государственной услуги </w:t>
      </w:r>
      <w:r w:rsidR="00B37C8D" w:rsidRPr="00B37C8D">
        <w:rPr>
          <w:rFonts w:ascii="Times New Roman" w:hAnsi="Times New Roman" w:cs="Times New Roman"/>
          <w:sz w:val="28"/>
          <w:szCs w:val="28"/>
        </w:rPr>
        <w:t>«</w:t>
      </w:r>
      <w:r w:rsidR="0081258D" w:rsidRPr="0081258D">
        <w:rPr>
          <w:rFonts w:ascii="Times New Roman" w:hAnsi="Times New Roman" w:cs="Times New Roman"/>
          <w:sz w:val="28"/>
          <w:szCs w:val="28"/>
        </w:rPr>
        <w:t>Переоформление права постоянного (бессрочного) пользования земельными участками</w:t>
      </w:r>
      <w:r w:rsidR="00B37C8D" w:rsidRPr="00B37C8D">
        <w:rPr>
          <w:rFonts w:ascii="Times New Roman" w:hAnsi="Times New Roman" w:cs="Times New Roman"/>
          <w:sz w:val="28"/>
          <w:szCs w:val="28"/>
        </w:rPr>
        <w:t>», утвержденный п</w:t>
      </w:r>
      <w:r w:rsidR="00E80D6E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A14007">
        <w:rPr>
          <w:rFonts w:ascii="Times New Roman" w:hAnsi="Times New Roman" w:cs="Times New Roman"/>
          <w:sz w:val="28"/>
          <w:szCs w:val="28"/>
        </w:rPr>
        <w:t>Ленинградского областного комитета по управлению государственным имуществом</w:t>
      </w:r>
      <w:r w:rsidR="00E80D6E">
        <w:rPr>
          <w:rFonts w:ascii="Times New Roman" w:hAnsi="Times New Roman" w:cs="Times New Roman"/>
          <w:sz w:val="28"/>
          <w:szCs w:val="28"/>
        </w:rPr>
        <w:t xml:space="preserve"> </w:t>
      </w:r>
      <w:r w:rsidR="005E25D0">
        <w:rPr>
          <w:rFonts w:ascii="Times New Roman" w:hAnsi="Times New Roman" w:cs="Times New Roman"/>
          <w:sz w:val="28"/>
          <w:szCs w:val="28"/>
        </w:rPr>
        <w:t xml:space="preserve">от 30 января </w:t>
      </w:r>
      <w:r w:rsidR="00A47135" w:rsidRPr="00A47135">
        <w:rPr>
          <w:rFonts w:ascii="Times New Roman" w:hAnsi="Times New Roman" w:cs="Times New Roman"/>
          <w:sz w:val="28"/>
          <w:szCs w:val="28"/>
        </w:rPr>
        <w:t>2013</w:t>
      </w:r>
      <w:r w:rsidR="005E25D0">
        <w:rPr>
          <w:rFonts w:ascii="Times New Roman" w:hAnsi="Times New Roman" w:cs="Times New Roman"/>
          <w:sz w:val="28"/>
          <w:szCs w:val="28"/>
        </w:rPr>
        <w:t xml:space="preserve"> года</w:t>
      </w:r>
      <w:r w:rsidR="00A47135" w:rsidRPr="00A47135">
        <w:rPr>
          <w:rFonts w:ascii="Times New Roman" w:hAnsi="Times New Roman" w:cs="Times New Roman"/>
          <w:sz w:val="28"/>
          <w:szCs w:val="28"/>
        </w:rPr>
        <w:t xml:space="preserve"> № 1</w:t>
      </w:r>
      <w:r w:rsidR="0081258D" w:rsidRPr="0081258D">
        <w:rPr>
          <w:rFonts w:ascii="Times New Roman" w:hAnsi="Times New Roman" w:cs="Times New Roman"/>
          <w:sz w:val="28"/>
          <w:szCs w:val="28"/>
        </w:rPr>
        <w:t xml:space="preserve"> </w:t>
      </w:r>
      <w:r w:rsidRPr="00363473">
        <w:rPr>
          <w:rFonts w:ascii="Times New Roman" w:hAnsi="Times New Roman" w:cs="Times New Roman"/>
          <w:sz w:val="28"/>
          <w:szCs w:val="28"/>
        </w:rPr>
        <w:t>(далее - Регламент), следующие изменения:</w:t>
      </w:r>
      <w:r w:rsidR="006C4A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EAE" w:rsidRPr="002E6EAE" w:rsidRDefault="00A5141E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63473" w:rsidRPr="00374FCB">
        <w:rPr>
          <w:rFonts w:ascii="Times New Roman" w:hAnsi="Times New Roman" w:cs="Times New Roman"/>
          <w:sz w:val="28"/>
          <w:szCs w:val="28"/>
        </w:rPr>
        <w:t>.1.</w:t>
      </w:r>
      <w:r w:rsidR="002E6EAE" w:rsidRPr="002E6EAE">
        <w:rPr>
          <w:rFonts w:ascii="Times New Roman" w:hAnsi="Times New Roman" w:cs="Times New Roman"/>
          <w:sz w:val="28"/>
          <w:szCs w:val="28"/>
        </w:rPr>
        <w:t xml:space="preserve"> пункт 2.</w:t>
      </w:r>
      <w:r w:rsidR="00E53019">
        <w:rPr>
          <w:rFonts w:ascii="Times New Roman" w:hAnsi="Times New Roman" w:cs="Times New Roman"/>
          <w:sz w:val="28"/>
          <w:szCs w:val="28"/>
        </w:rPr>
        <w:t>6</w:t>
      </w:r>
      <w:r w:rsidR="002E6EAE" w:rsidRPr="002E6EAE">
        <w:rPr>
          <w:rFonts w:ascii="Times New Roman" w:hAnsi="Times New Roman" w:cs="Times New Roman"/>
          <w:sz w:val="28"/>
          <w:szCs w:val="28"/>
        </w:rPr>
        <w:t>. Регламента изложить в следующей редакции:</w:t>
      </w:r>
    </w:p>
    <w:p w:rsidR="002E6EAE" w:rsidRDefault="002E6EAE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6C17">
        <w:rPr>
          <w:rFonts w:ascii="Times New Roman" w:hAnsi="Times New Roman" w:cs="Times New Roman"/>
          <w:sz w:val="28"/>
          <w:szCs w:val="28"/>
        </w:rPr>
        <w:t>«</w:t>
      </w:r>
      <w:r w:rsidR="00E53019" w:rsidRPr="00E53019">
        <w:rPr>
          <w:rFonts w:ascii="Times New Roman" w:hAnsi="Times New Roman" w:cs="Times New Roman"/>
          <w:sz w:val="28"/>
          <w:szCs w:val="28"/>
        </w:rPr>
        <w:t>2.6. Нормативные правовые акты, регулирующие предоставление государственной услуги:</w:t>
      </w:r>
    </w:p>
    <w:p w:rsidR="00E53019" w:rsidRDefault="005E25D0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="00E53019" w:rsidRPr="00E5301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онституция Российской Федерации»</w:t>
      </w:r>
      <w:r w:rsidR="00E53019" w:rsidRPr="00E53019">
        <w:rPr>
          <w:rFonts w:ascii="Times New Roman" w:hAnsi="Times New Roman" w:cs="Times New Roman"/>
          <w:sz w:val="28"/>
          <w:szCs w:val="28"/>
        </w:rPr>
        <w:t>;</w:t>
      </w:r>
    </w:p>
    <w:p w:rsidR="00E53019" w:rsidRDefault="00E53019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019">
        <w:rPr>
          <w:rFonts w:ascii="Times New Roman" w:hAnsi="Times New Roman" w:cs="Times New Roman"/>
          <w:sz w:val="28"/>
          <w:szCs w:val="28"/>
        </w:rPr>
        <w:t>- Земельный кодекс Росс</w:t>
      </w:r>
      <w:r w:rsidR="005E25D0">
        <w:rPr>
          <w:rFonts w:ascii="Times New Roman" w:hAnsi="Times New Roman" w:cs="Times New Roman"/>
          <w:sz w:val="28"/>
          <w:szCs w:val="28"/>
        </w:rPr>
        <w:t>ийской Федерации</w:t>
      </w:r>
      <w:r w:rsidRPr="00E53019">
        <w:rPr>
          <w:rFonts w:ascii="Times New Roman" w:hAnsi="Times New Roman" w:cs="Times New Roman"/>
          <w:sz w:val="28"/>
          <w:szCs w:val="28"/>
        </w:rPr>
        <w:t>;</w:t>
      </w:r>
    </w:p>
    <w:p w:rsidR="00E53019" w:rsidRDefault="00E53019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019">
        <w:rPr>
          <w:rFonts w:ascii="Times New Roman" w:hAnsi="Times New Roman" w:cs="Times New Roman"/>
          <w:sz w:val="28"/>
          <w:szCs w:val="28"/>
        </w:rPr>
        <w:t>- Федеральны</w:t>
      </w:r>
      <w:r w:rsidR="005E25D0">
        <w:rPr>
          <w:rFonts w:ascii="Times New Roman" w:hAnsi="Times New Roman" w:cs="Times New Roman"/>
          <w:sz w:val="28"/>
          <w:szCs w:val="28"/>
        </w:rPr>
        <w:t>й закон от 25.10.2001 № 137-ФЗ «</w:t>
      </w:r>
      <w:r w:rsidRPr="00E53019">
        <w:rPr>
          <w:rFonts w:ascii="Times New Roman" w:hAnsi="Times New Roman" w:cs="Times New Roman"/>
          <w:sz w:val="28"/>
          <w:szCs w:val="28"/>
        </w:rPr>
        <w:t>О введении в действие Земельно</w:t>
      </w:r>
      <w:r w:rsidR="005E25D0">
        <w:rPr>
          <w:rFonts w:ascii="Times New Roman" w:hAnsi="Times New Roman" w:cs="Times New Roman"/>
          <w:sz w:val="28"/>
          <w:szCs w:val="28"/>
        </w:rPr>
        <w:t>го кодекса Российской Федерации»</w:t>
      </w:r>
      <w:r w:rsidRPr="00E53019">
        <w:rPr>
          <w:rFonts w:ascii="Times New Roman" w:hAnsi="Times New Roman" w:cs="Times New Roman"/>
          <w:sz w:val="28"/>
          <w:szCs w:val="28"/>
        </w:rPr>
        <w:t>;</w:t>
      </w:r>
    </w:p>
    <w:p w:rsidR="00E53019" w:rsidRDefault="00E53019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019">
        <w:rPr>
          <w:rFonts w:ascii="Times New Roman" w:hAnsi="Times New Roman" w:cs="Times New Roman"/>
          <w:sz w:val="28"/>
          <w:szCs w:val="28"/>
        </w:rPr>
        <w:t>- Ф</w:t>
      </w:r>
      <w:r w:rsidR="005E25D0">
        <w:rPr>
          <w:rFonts w:ascii="Times New Roman" w:hAnsi="Times New Roman" w:cs="Times New Roman"/>
          <w:sz w:val="28"/>
          <w:szCs w:val="28"/>
        </w:rPr>
        <w:t>едеральный закон от 13.07.2015 №</w:t>
      </w:r>
      <w:r w:rsidRPr="00E53019">
        <w:rPr>
          <w:rFonts w:ascii="Times New Roman" w:hAnsi="Times New Roman" w:cs="Times New Roman"/>
          <w:sz w:val="28"/>
          <w:szCs w:val="28"/>
        </w:rPr>
        <w:t xml:space="preserve"> 218-ФЗ </w:t>
      </w:r>
      <w:r w:rsidR="005E25D0">
        <w:rPr>
          <w:rFonts w:ascii="Times New Roman" w:hAnsi="Times New Roman" w:cs="Times New Roman"/>
          <w:sz w:val="28"/>
          <w:szCs w:val="28"/>
        </w:rPr>
        <w:t>«</w:t>
      </w:r>
      <w:r w:rsidRPr="00E53019">
        <w:rPr>
          <w:rFonts w:ascii="Times New Roman" w:hAnsi="Times New Roman" w:cs="Times New Roman"/>
          <w:sz w:val="28"/>
          <w:szCs w:val="28"/>
        </w:rPr>
        <w:t>О государственной регистраци</w:t>
      </w:r>
      <w:r w:rsidR="005E25D0">
        <w:rPr>
          <w:rFonts w:ascii="Times New Roman" w:hAnsi="Times New Roman" w:cs="Times New Roman"/>
          <w:sz w:val="28"/>
          <w:szCs w:val="28"/>
        </w:rPr>
        <w:t>и недвижимости»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6190" w:rsidRDefault="00D46190" w:rsidP="00D461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019">
        <w:rPr>
          <w:rFonts w:ascii="Times New Roman" w:hAnsi="Times New Roman" w:cs="Times New Roman"/>
          <w:sz w:val="28"/>
          <w:szCs w:val="28"/>
        </w:rPr>
        <w:t>- Федеральный закон от 02.</w:t>
      </w:r>
      <w:r>
        <w:rPr>
          <w:rFonts w:ascii="Times New Roman" w:hAnsi="Times New Roman" w:cs="Times New Roman"/>
          <w:sz w:val="28"/>
          <w:szCs w:val="28"/>
        </w:rPr>
        <w:t>05.2006 № 59-ФЗ «</w:t>
      </w:r>
      <w:r w:rsidRPr="00E53019">
        <w:rPr>
          <w:rFonts w:ascii="Times New Roman" w:hAnsi="Times New Roman" w:cs="Times New Roman"/>
          <w:sz w:val="28"/>
          <w:szCs w:val="28"/>
        </w:rPr>
        <w:t>О порядке рассмотрения обращений</w:t>
      </w:r>
      <w:r>
        <w:rPr>
          <w:rFonts w:ascii="Times New Roman" w:hAnsi="Times New Roman" w:cs="Times New Roman"/>
          <w:sz w:val="28"/>
          <w:szCs w:val="28"/>
        </w:rPr>
        <w:t xml:space="preserve"> граждан в Российской Федерации»</w:t>
      </w:r>
      <w:r w:rsidRPr="00E53019">
        <w:rPr>
          <w:rFonts w:ascii="Times New Roman" w:hAnsi="Times New Roman" w:cs="Times New Roman"/>
          <w:sz w:val="28"/>
          <w:szCs w:val="28"/>
        </w:rPr>
        <w:t>;</w:t>
      </w:r>
    </w:p>
    <w:p w:rsidR="00E53019" w:rsidRDefault="00E53019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019">
        <w:rPr>
          <w:rFonts w:ascii="Times New Roman" w:hAnsi="Times New Roman" w:cs="Times New Roman"/>
          <w:sz w:val="28"/>
          <w:szCs w:val="28"/>
        </w:rPr>
        <w:t>- П</w:t>
      </w:r>
      <w:r w:rsidR="005E25D0">
        <w:rPr>
          <w:rFonts w:ascii="Times New Roman" w:hAnsi="Times New Roman" w:cs="Times New Roman"/>
          <w:sz w:val="28"/>
          <w:szCs w:val="28"/>
        </w:rPr>
        <w:t xml:space="preserve">риказ Минэкономразвития России </w:t>
      </w:r>
      <w:r w:rsidR="00512F8F">
        <w:rPr>
          <w:rFonts w:ascii="Times New Roman" w:hAnsi="Times New Roman" w:cs="Times New Roman"/>
          <w:sz w:val="28"/>
          <w:szCs w:val="28"/>
        </w:rPr>
        <w:t>от 12.01.2015 №</w:t>
      </w:r>
      <w:r w:rsidR="00512F8F" w:rsidRPr="00E53019">
        <w:rPr>
          <w:rFonts w:ascii="Times New Roman" w:hAnsi="Times New Roman" w:cs="Times New Roman"/>
          <w:sz w:val="28"/>
          <w:szCs w:val="28"/>
        </w:rPr>
        <w:t xml:space="preserve"> 1</w:t>
      </w:r>
      <w:r w:rsidR="00512F8F">
        <w:rPr>
          <w:rFonts w:ascii="Times New Roman" w:hAnsi="Times New Roman" w:cs="Times New Roman"/>
          <w:sz w:val="28"/>
          <w:szCs w:val="28"/>
        </w:rPr>
        <w:t xml:space="preserve"> </w:t>
      </w:r>
      <w:r w:rsidR="005E25D0">
        <w:rPr>
          <w:rFonts w:ascii="Times New Roman" w:hAnsi="Times New Roman" w:cs="Times New Roman"/>
          <w:sz w:val="28"/>
          <w:szCs w:val="28"/>
        </w:rPr>
        <w:t>«</w:t>
      </w:r>
      <w:r w:rsidRPr="00E53019">
        <w:rPr>
          <w:rFonts w:ascii="Times New Roman" w:hAnsi="Times New Roman" w:cs="Times New Roman"/>
          <w:sz w:val="28"/>
          <w:szCs w:val="28"/>
        </w:rPr>
        <w:t>Об утверждении перечня документов, подтверждающих право заявителя на приобретение земельног</w:t>
      </w:r>
      <w:r w:rsidR="005E25D0">
        <w:rPr>
          <w:rFonts w:ascii="Times New Roman" w:hAnsi="Times New Roman" w:cs="Times New Roman"/>
          <w:sz w:val="28"/>
          <w:szCs w:val="28"/>
        </w:rPr>
        <w:t>о участка без проведения торгов»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3019" w:rsidRDefault="00E53019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019">
        <w:rPr>
          <w:rFonts w:ascii="Times New Roman" w:hAnsi="Times New Roman" w:cs="Times New Roman"/>
          <w:sz w:val="28"/>
          <w:szCs w:val="28"/>
        </w:rPr>
        <w:t xml:space="preserve">- Постановление Губернатора Ленинградской области от 29.12.2005 № 253-пг </w:t>
      </w:r>
      <w:r w:rsidR="005E25D0">
        <w:rPr>
          <w:rFonts w:ascii="Times New Roman" w:hAnsi="Times New Roman" w:cs="Times New Roman"/>
          <w:sz w:val="28"/>
          <w:szCs w:val="28"/>
        </w:rPr>
        <w:t>«</w:t>
      </w:r>
      <w:r w:rsidRPr="00E53019">
        <w:rPr>
          <w:rFonts w:ascii="Times New Roman" w:hAnsi="Times New Roman" w:cs="Times New Roman"/>
          <w:sz w:val="28"/>
          <w:szCs w:val="28"/>
        </w:rPr>
        <w:t>Об утверждении Инструкции по делопроизводству в органах исполнительн</w:t>
      </w:r>
      <w:r w:rsidR="005E25D0">
        <w:rPr>
          <w:rFonts w:ascii="Times New Roman" w:hAnsi="Times New Roman" w:cs="Times New Roman"/>
          <w:sz w:val="28"/>
          <w:szCs w:val="28"/>
        </w:rPr>
        <w:t>ой власти Ленинградской области»</w:t>
      </w:r>
      <w:r w:rsidRPr="00E53019">
        <w:rPr>
          <w:rFonts w:ascii="Times New Roman" w:hAnsi="Times New Roman" w:cs="Times New Roman"/>
          <w:sz w:val="28"/>
          <w:szCs w:val="28"/>
        </w:rPr>
        <w:t>;</w:t>
      </w:r>
    </w:p>
    <w:p w:rsidR="00E53019" w:rsidRDefault="00E53019" w:rsidP="00E5301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019">
        <w:rPr>
          <w:rFonts w:ascii="Times New Roman" w:hAnsi="Times New Roman" w:cs="Times New Roman"/>
          <w:sz w:val="28"/>
          <w:szCs w:val="28"/>
        </w:rPr>
        <w:t xml:space="preserve">- Постановление Правительства Ленинградской области от 23.04.2010 № 102 </w:t>
      </w:r>
      <w:r w:rsidR="005E25D0">
        <w:rPr>
          <w:rFonts w:ascii="Times New Roman" w:hAnsi="Times New Roman" w:cs="Times New Roman"/>
          <w:sz w:val="28"/>
          <w:szCs w:val="28"/>
        </w:rPr>
        <w:t>«</w:t>
      </w:r>
      <w:r w:rsidRPr="00E53019">
        <w:rPr>
          <w:rFonts w:ascii="Times New Roman" w:hAnsi="Times New Roman" w:cs="Times New Roman"/>
          <w:sz w:val="28"/>
          <w:szCs w:val="28"/>
        </w:rPr>
        <w:t>Об утверждении Положения о Ленинградском областном комитете по управл</w:t>
      </w:r>
      <w:r w:rsidR="005E25D0">
        <w:rPr>
          <w:rFonts w:ascii="Times New Roman" w:hAnsi="Times New Roman" w:cs="Times New Roman"/>
          <w:sz w:val="28"/>
          <w:szCs w:val="28"/>
        </w:rPr>
        <w:t>ению государственным имуществом»</w:t>
      </w:r>
      <w:r w:rsidRPr="00E53019">
        <w:rPr>
          <w:rFonts w:ascii="Times New Roman" w:hAnsi="Times New Roman" w:cs="Times New Roman"/>
          <w:sz w:val="28"/>
          <w:szCs w:val="28"/>
        </w:rPr>
        <w:t>;</w:t>
      </w:r>
    </w:p>
    <w:p w:rsidR="00DE3598" w:rsidRDefault="00DE3598" w:rsidP="005E25D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DE3598">
        <w:rPr>
          <w:rFonts w:ascii="Times New Roman" w:hAnsi="Times New Roman" w:cs="Times New Roman"/>
          <w:sz w:val="28"/>
          <w:szCs w:val="28"/>
        </w:rPr>
        <w:t>Распоряжение Губернатора Ленинградской</w:t>
      </w:r>
      <w:r w:rsidR="005E25D0">
        <w:rPr>
          <w:rFonts w:ascii="Times New Roman" w:hAnsi="Times New Roman" w:cs="Times New Roman"/>
          <w:sz w:val="28"/>
          <w:szCs w:val="28"/>
        </w:rPr>
        <w:t xml:space="preserve"> области от 29.04.2013 №</w:t>
      </w:r>
      <w:r>
        <w:rPr>
          <w:rFonts w:ascii="Times New Roman" w:hAnsi="Times New Roman" w:cs="Times New Roman"/>
          <w:sz w:val="28"/>
          <w:szCs w:val="28"/>
        </w:rPr>
        <w:t xml:space="preserve"> 316-рг </w:t>
      </w:r>
      <w:r w:rsidR="005E25D0">
        <w:rPr>
          <w:rFonts w:ascii="Times New Roman" w:hAnsi="Times New Roman" w:cs="Times New Roman"/>
          <w:sz w:val="28"/>
          <w:szCs w:val="28"/>
        </w:rPr>
        <w:t>«</w:t>
      </w:r>
      <w:r w:rsidRPr="00DE3598">
        <w:rPr>
          <w:rFonts w:ascii="Times New Roman" w:hAnsi="Times New Roman" w:cs="Times New Roman"/>
          <w:sz w:val="28"/>
          <w:szCs w:val="28"/>
        </w:rPr>
        <w:t>Об образовании Земельной</w:t>
      </w:r>
      <w:r w:rsidR="005E25D0">
        <w:rPr>
          <w:rFonts w:ascii="Times New Roman" w:hAnsi="Times New Roman" w:cs="Times New Roman"/>
          <w:sz w:val="28"/>
          <w:szCs w:val="28"/>
        </w:rPr>
        <w:t xml:space="preserve"> комиссии Ленинградской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25D0" w:rsidRDefault="005E0A03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5E25D0">
        <w:rPr>
          <w:rFonts w:ascii="Times New Roman" w:hAnsi="Times New Roman" w:cs="Times New Roman"/>
          <w:sz w:val="28"/>
          <w:szCs w:val="28"/>
        </w:rPr>
        <w:t>абзац первый</w:t>
      </w:r>
      <w:r w:rsidR="009D3235">
        <w:rPr>
          <w:rFonts w:ascii="Times New Roman" w:hAnsi="Times New Roman" w:cs="Times New Roman"/>
          <w:sz w:val="28"/>
          <w:szCs w:val="28"/>
        </w:rPr>
        <w:t xml:space="preserve"> </w:t>
      </w:r>
      <w:r w:rsidRPr="002E6EAE">
        <w:rPr>
          <w:rFonts w:ascii="Times New Roman" w:hAnsi="Times New Roman" w:cs="Times New Roman"/>
          <w:sz w:val="28"/>
          <w:szCs w:val="28"/>
        </w:rPr>
        <w:t>пункт</w:t>
      </w:r>
      <w:r w:rsidR="005E25D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235" w:rsidRPr="009D3235">
        <w:rPr>
          <w:rFonts w:ascii="Times New Roman" w:hAnsi="Times New Roman" w:cs="Times New Roman"/>
          <w:sz w:val="28"/>
          <w:szCs w:val="28"/>
        </w:rPr>
        <w:t xml:space="preserve">2.7.5. </w:t>
      </w:r>
      <w:r w:rsidRPr="002E6EAE">
        <w:rPr>
          <w:rFonts w:ascii="Times New Roman" w:hAnsi="Times New Roman" w:cs="Times New Roman"/>
          <w:sz w:val="28"/>
          <w:szCs w:val="28"/>
        </w:rPr>
        <w:t>Регламента изложить в следующей редакции: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235" w:rsidRPr="007C5D3D" w:rsidRDefault="00B71CA0" w:rsidP="007C5D3D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71CA0">
        <w:rPr>
          <w:rFonts w:ascii="Times New Roman" w:hAnsi="Times New Roman" w:cs="Times New Roman"/>
          <w:sz w:val="28"/>
          <w:szCs w:val="28"/>
        </w:rPr>
        <w:t>При наличии зданий, строений, сооружений на приобретаемом земельном участке - выписка из Единого государственного реестра недвижимости (далее – ЕГРН)</w:t>
      </w:r>
      <w:r w:rsidR="007C5D3D" w:rsidRPr="007C5D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C5D3D" w:rsidRPr="007C5D3D">
        <w:rPr>
          <w:rFonts w:ascii="Times New Roman" w:hAnsi="Times New Roman" w:cs="Times New Roman"/>
          <w:bCs/>
          <w:sz w:val="28"/>
          <w:szCs w:val="28"/>
        </w:rPr>
        <w:t>о правах на здание, строение, сооружение, находящиеся на приобр</w:t>
      </w:r>
      <w:r w:rsidR="007C5D3D">
        <w:rPr>
          <w:rFonts w:ascii="Times New Roman" w:hAnsi="Times New Roman" w:cs="Times New Roman"/>
          <w:bCs/>
          <w:sz w:val="28"/>
          <w:szCs w:val="28"/>
        </w:rPr>
        <w:t>етаемом земельном участке, или:</w:t>
      </w:r>
      <w:r w:rsidR="005E0A0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56682" w:rsidRDefault="009D3235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7C5D3D">
        <w:rPr>
          <w:rFonts w:ascii="Times New Roman" w:hAnsi="Times New Roman" w:cs="Times New Roman"/>
          <w:sz w:val="28"/>
          <w:szCs w:val="28"/>
        </w:rPr>
        <w:t xml:space="preserve">в </w:t>
      </w:r>
      <w:r w:rsidR="00556682" w:rsidRPr="00556682">
        <w:rPr>
          <w:rFonts w:ascii="Times New Roman" w:hAnsi="Times New Roman" w:cs="Times New Roman"/>
          <w:sz w:val="28"/>
          <w:szCs w:val="28"/>
        </w:rPr>
        <w:t>пункт</w:t>
      </w:r>
      <w:r w:rsidR="007C5D3D">
        <w:rPr>
          <w:rFonts w:ascii="Times New Roman" w:hAnsi="Times New Roman" w:cs="Times New Roman"/>
          <w:sz w:val="28"/>
          <w:szCs w:val="28"/>
        </w:rPr>
        <w:t>е</w:t>
      </w:r>
      <w:r w:rsidR="00556682" w:rsidRPr="00556682">
        <w:rPr>
          <w:rFonts w:ascii="Times New Roman" w:hAnsi="Times New Roman" w:cs="Times New Roman"/>
          <w:sz w:val="28"/>
          <w:szCs w:val="28"/>
        </w:rPr>
        <w:t xml:space="preserve"> 2.7.</w:t>
      </w:r>
      <w:r w:rsidR="00556682">
        <w:rPr>
          <w:rFonts w:ascii="Times New Roman" w:hAnsi="Times New Roman" w:cs="Times New Roman"/>
          <w:sz w:val="28"/>
          <w:szCs w:val="28"/>
        </w:rPr>
        <w:t>6</w:t>
      </w:r>
      <w:r w:rsidR="00556682" w:rsidRPr="00556682">
        <w:rPr>
          <w:rFonts w:ascii="Times New Roman" w:hAnsi="Times New Roman" w:cs="Times New Roman"/>
          <w:sz w:val="28"/>
          <w:szCs w:val="28"/>
        </w:rPr>
        <w:t xml:space="preserve">. Регламента </w:t>
      </w:r>
      <w:r w:rsidR="007C5D3D">
        <w:rPr>
          <w:rFonts w:ascii="Times New Roman" w:hAnsi="Times New Roman" w:cs="Times New Roman"/>
          <w:sz w:val="28"/>
          <w:szCs w:val="28"/>
        </w:rPr>
        <w:t xml:space="preserve">слово </w:t>
      </w:r>
      <w:r w:rsidR="00B71CA0">
        <w:rPr>
          <w:rFonts w:ascii="Times New Roman" w:hAnsi="Times New Roman" w:cs="Times New Roman"/>
          <w:sz w:val="28"/>
          <w:szCs w:val="28"/>
        </w:rPr>
        <w:t>«</w:t>
      </w:r>
      <w:r w:rsidR="007C5D3D">
        <w:rPr>
          <w:rFonts w:ascii="Times New Roman" w:hAnsi="Times New Roman" w:cs="Times New Roman"/>
          <w:sz w:val="28"/>
          <w:szCs w:val="28"/>
        </w:rPr>
        <w:t>ЕГРП» заменить словом «</w:t>
      </w:r>
      <w:r w:rsidR="00556682" w:rsidRPr="00556682">
        <w:rPr>
          <w:rFonts w:ascii="Times New Roman" w:hAnsi="Times New Roman" w:cs="Times New Roman"/>
          <w:sz w:val="28"/>
          <w:szCs w:val="28"/>
        </w:rPr>
        <w:t>Е</w:t>
      </w:r>
      <w:r w:rsidR="007C5D3D">
        <w:rPr>
          <w:rFonts w:ascii="Times New Roman" w:hAnsi="Times New Roman" w:cs="Times New Roman"/>
          <w:sz w:val="28"/>
          <w:szCs w:val="28"/>
        </w:rPr>
        <w:t>ГРН</w:t>
      </w:r>
      <w:r w:rsidR="00B71CA0">
        <w:rPr>
          <w:rFonts w:ascii="Times New Roman" w:hAnsi="Times New Roman" w:cs="Times New Roman"/>
          <w:sz w:val="28"/>
          <w:szCs w:val="28"/>
        </w:rPr>
        <w:t>»</w:t>
      </w:r>
      <w:r w:rsidR="00556682">
        <w:rPr>
          <w:rFonts w:ascii="Times New Roman" w:hAnsi="Times New Roman" w:cs="Times New Roman"/>
          <w:sz w:val="28"/>
          <w:szCs w:val="28"/>
        </w:rPr>
        <w:t>;</w:t>
      </w:r>
    </w:p>
    <w:p w:rsidR="00B71CA0" w:rsidRDefault="005E25D0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в абзацах втором и третьем</w:t>
      </w:r>
      <w:r w:rsidR="00B71CA0">
        <w:rPr>
          <w:rFonts w:ascii="Times New Roman" w:hAnsi="Times New Roman" w:cs="Times New Roman"/>
          <w:sz w:val="28"/>
          <w:szCs w:val="28"/>
        </w:rPr>
        <w:t xml:space="preserve"> </w:t>
      </w:r>
      <w:r w:rsidR="00B71CA0" w:rsidRPr="00556682">
        <w:rPr>
          <w:rFonts w:ascii="Times New Roman" w:hAnsi="Times New Roman" w:cs="Times New Roman"/>
          <w:sz w:val="28"/>
          <w:szCs w:val="28"/>
        </w:rPr>
        <w:t>пункт</w:t>
      </w:r>
      <w:r w:rsidR="00B71CA0">
        <w:rPr>
          <w:rFonts w:ascii="Times New Roman" w:hAnsi="Times New Roman" w:cs="Times New Roman"/>
          <w:sz w:val="28"/>
          <w:szCs w:val="28"/>
        </w:rPr>
        <w:t>а</w:t>
      </w:r>
      <w:r w:rsidR="00B71CA0" w:rsidRPr="00556682">
        <w:rPr>
          <w:rFonts w:ascii="Times New Roman" w:hAnsi="Times New Roman" w:cs="Times New Roman"/>
          <w:sz w:val="28"/>
          <w:szCs w:val="28"/>
        </w:rPr>
        <w:t xml:space="preserve"> 2.7.</w:t>
      </w:r>
      <w:r w:rsidR="00B71CA0">
        <w:rPr>
          <w:rFonts w:ascii="Times New Roman" w:hAnsi="Times New Roman" w:cs="Times New Roman"/>
          <w:sz w:val="28"/>
          <w:szCs w:val="28"/>
        </w:rPr>
        <w:t>6</w:t>
      </w:r>
      <w:r w:rsidR="00B71CA0" w:rsidRPr="00556682">
        <w:rPr>
          <w:rFonts w:ascii="Times New Roman" w:hAnsi="Times New Roman" w:cs="Times New Roman"/>
          <w:sz w:val="28"/>
          <w:szCs w:val="28"/>
        </w:rPr>
        <w:t>. Регламента</w:t>
      </w:r>
      <w:r w:rsidR="00B71CA0">
        <w:rPr>
          <w:rFonts w:ascii="Times New Roman" w:hAnsi="Times New Roman" w:cs="Times New Roman"/>
          <w:sz w:val="28"/>
          <w:szCs w:val="28"/>
        </w:rPr>
        <w:t xml:space="preserve"> </w:t>
      </w:r>
      <w:r w:rsidR="00D46190">
        <w:rPr>
          <w:rFonts w:ascii="Times New Roman" w:hAnsi="Times New Roman" w:cs="Times New Roman"/>
          <w:sz w:val="28"/>
          <w:szCs w:val="28"/>
        </w:rPr>
        <w:t>слово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1CA0">
        <w:rPr>
          <w:rFonts w:ascii="Times New Roman" w:hAnsi="Times New Roman" w:cs="Times New Roman"/>
          <w:sz w:val="28"/>
          <w:szCs w:val="28"/>
        </w:rPr>
        <w:t xml:space="preserve">«ЕГРП» </w:t>
      </w:r>
      <w:r>
        <w:rPr>
          <w:rFonts w:ascii="Times New Roman" w:hAnsi="Times New Roman" w:cs="Times New Roman"/>
          <w:sz w:val="28"/>
          <w:szCs w:val="28"/>
        </w:rPr>
        <w:t>заменить слово</w:t>
      </w:r>
      <w:r w:rsidR="00D46190">
        <w:rPr>
          <w:rFonts w:ascii="Times New Roman" w:hAnsi="Times New Roman" w:cs="Times New Roman"/>
          <w:sz w:val="28"/>
          <w:szCs w:val="28"/>
        </w:rPr>
        <w:t>м</w:t>
      </w:r>
      <w:r w:rsidR="00B71CA0">
        <w:rPr>
          <w:rFonts w:ascii="Times New Roman" w:hAnsi="Times New Roman" w:cs="Times New Roman"/>
          <w:sz w:val="28"/>
          <w:szCs w:val="28"/>
        </w:rPr>
        <w:t xml:space="preserve"> «ЕГРН»;</w:t>
      </w:r>
    </w:p>
    <w:p w:rsidR="009D3235" w:rsidRDefault="009D3235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71CA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56682">
        <w:rPr>
          <w:rFonts w:ascii="Times New Roman" w:hAnsi="Times New Roman" w:cs="Times New Roman"/>
          <w:sz w:val="28"/>
          <w:szCs w:val="28"/>
        </w:rPr>
        <w:t>пункт 2.7.7 Регламента</w:t>
      </w:r>
      <w:r w:rsidR="005E25D0"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="00556682">
        <w:rPr>
          <w:rFonts w:ascii="Times New Roman" w:hAnsi="Times New Roman" w:cs="Times New Roman"/>
          <w:sz w:val="28"/>
          <w:szCs w:val="28"/>
        </w:rPr>
        <w:t>;</w:t>
      </w:r>
    </w:p>
    <w:p w:rsidR="00556682" w:rsidRDefault="00556682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71CA0">
        <w:rPr>
          <w:rFonts w:ascii="Times New Roman" w:hAnsi="Times New Roman" w:cs="Times New Roman"/>
          <w:sz w:val="28"/>
          <w:szCs w:val="28"/>
        </w:rPr>
        <w:t>6</w:t>
      </w:r>
      <w:r w:rsidR="005E25D0">
        <w:rPr>
          <w:rFonts w:ascii="Times New Roman" w:hAnsi="Times New Roman" w:cs="Times New Roman"/>
          <w:sz w:val="28"/>
          <w:szCs w:val="28"/>
        </w:rPr>
        <w:t>. абзац второй</w:t>
      </w:r>
      <w:r>
        <w:rPr>
          <w:rFonts w:ascii="Times New Roman" w:hAnsi="Times New Roman" w:cs="Times New Roman"/>
          <w:sz w:val="28"/>
          <w:szCs w:val="28"/>
        </w:rPr>
        <w:t xml:space="preserve"> пункта 2.7.9 Регламента </w:t>
      </w:r>
      <w:r w:rsidR="00D82639">
        <w:rPr>
          <w:rFonts w:ascii="Times New Roman" w:hAnsi="Times New Roman" w:cs="Times New Roman"/>
          <w:sz w:val="28"/>
          <w:szCs w:val="28"/>
        </w:rPr>
        <w:t>слова «</w:t>
      </w:r>
      <w:r w:rsidR="00D82639" w:rsidRPr="00D82639">
        <w:rPr>
          <w:rFonts w:ascii="Times New Roman" w:hAnsi="Times New Roman" w:cs="Times New Roman"/>
          <w:sz w:val="28"/>
          <w:szCs w:val="28"/>
        </w:rPr>
        <w:t>Едином государственном реестре прав на недвижимое имущество и сделок с ним</w:t>
      </w:r>
      <w:r w:rsidR="00D82639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556682">
        <w:rPr>
          <w:rFonts w:ascii="Times New Roman" w:hAnsi="Times New Roman" w:cs="Times New Roman"/>
          <w:sz w:val="28"/>
          <w:szCs w:val="28"/>
        </w:rPr>
        <w:t>Едином государственном реестре недвижимости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E25D0" w:rsidRDefault="00556682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71CA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7497">
        <w:rPr>
          <w:rFonts w:ascii="Times New Roman" w:hAnsi="Times New Roman" w:cs="Times New Roman"/>
          <w:sz w:val="28"/>
          <w:szCs w:val="28"/>
        </w:rPr>
        <w:t xml:space="preserve">пункт 2.9.2. Регламента изложить в следующей редакции: </w:t>
      </w:r>
    </w:p>
    <w:p w:rsidR="00556682" w:rsidRDefault="000B7497" w:rsidP="00D826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71CA0">
        <w:rPr>
          <w:rFonts w:ascii="Times New Roman" w:hAnsi="Times New Roman" w:cs="Times New Roman"/>
          <w:sz w:val="28"/>
          <w:szCs w:val="28"/>
        </w:rPr>
        <w:t>П</w:t>
      </w:r>
      <w:r w:rsidRPr="000B7497">
        <w:rPr>
          <w:rFonts w:ascii="Times New Roman" w:hAnsi="Times New Roman" w:cs="Times New Roman"/>
          <w:sz w:val="28"/>
          <w:szCs w:val="28"/>
        </w:rPr>
        <w:t>ри наличии зданий, строений, сооружений на приобретаемом земельном участке - выписка из Единого государственного реестра недвижимости (далее – ЕГРН)</w:t>
      </w:r>
      <w:r w:rsidR="00D82639" w:rsidRPr="00D82639">
        <w:rPr>
          <w:rFonts w:ascii="Times New Roman" w:hAnsi="Times New Roman" w:cs="Times New Roman"/>
          <w:sz w:val="28"/>
          <w:szCs w:val="28"/>
        </w:rPr>
        <w:t xml:space="preserve"> о правах на здание, строение, сооружение, находящиеся на приобр</w:t>
      </w:r>
      <w:r w:rsidR="00D82639">
        <w:rPr>
          <w:rFonts w:ascii="Times New Roman" w:hAnsi="Times New Roman" w:cs="Times New Roman"/>
          <w:sz w:val="28"/>
          <w:szCs w:val="28"/>
        </w:rPr>
        <w:t>етаемом земельном участке, или: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71CA0">
        <w:rPr>
          <w:rFonts w:ascii="Times New Roman" w:hAnsi="Times New Roman" w:cs="Times New Roman"/>
          <w:sz w:val="28"/>
          <w:szCs w:val="28"/>
        </w:rPr>
        <w:t>;</w:t>
      </w:r>
    </w:p>
    <w:p w:rsidR="00B71CA0" w:rsidRDefault="00B71CA0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="005E25D0">
        <w:rPr>
          <w:rFonts w:ascii="Times New Roman" w:hAnsi="Times New Roman" w:cs="Times New Roman"/>
          <w:sz w:val="28"/>
          <w:szCs w:val="28"/>
        </w:rPr>
        <w:t>в абзацах втором и третьем</w:t>
      </w:r>
      <w:r w:rsidRPr="00B71CA0">
        <w:rPr>
          <w:rFonts w:ascii="Times New Roman" w:hAnsi="Times New Roman" w:cs="Times New Roman"/>
          <w:sz w:val="28"/>
          <w:szCs w:val="28"/>
        </w:rPr>
        <w:t xml:space="preserve"> пункта 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71C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71CA0">
        <w:rPr>
          <w:rFonts w:ascii="Times New Roman" w:hAnsi="Times New Roman" w:cs="Times New Roman"/>
          <w:sz w:val="28"/>
          <w:szCs w:val="28"/>
        </w:rPr>
        <w:t xml:space="preserve">. Регламента </w:t>
      </w:r>
      <w:r w:rsidR="005E25D0">
        <w:rPr>
          <w:rFonts w:ascii="Times New Roman" w:hAnsi="Times New Roman" w:cs="Times New Roman"/>
          <w:sz w:val="28"/>
          <w:szCs w:val="28"/>
        </w:rPr>
        <w:t xml:space="preserve">слово </w:t>
      </w:r>
      <w:r w:rsidRPr="00B71CA0">
        <w:rPr>
          <w:rFonts w:ascii="Times New Roman" w:hAnsi="Times New Roman" w:cs="Times New Roman"/>
          <w:sz w:val="28"/>
          <w:szCs w:val="28"/>
        </w:rPr>
        <w:t xml:space="preserve">«ЕГРП» </w:t>
      </w:r>
      <w:r w:rsidR="005E25D0" w:rsidRPr="00B71CA0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D46190">
        <w:rPr>
          <w:rFonts w:ascii="Times New Roman" w:hAnsi="Times New Roman" w:cs="Times New Roman"/>
          <w:sz w:val="28"/>
          <w:szCs w:val="28"/>
        </w:rPr>
        <w:t>словом</w:t>
      </w:r>
      <w:r w:rsidRPr="00B71CA0">
        <w:rPr>
          <w:rFonts w:ascii="Times New Roman" w:hAnsi="Times New Roman" w:cs="Times New Roman"/>
          <w:sz w:val="28"/>
          <w:szCs w:val="28"/>
        </w:rPr>
        <w:t xml:space="preserve"> «ЕГРН»;</w:t>
      </w:r>
    </w:p>
    <w:p w:rsidR="00B71CA0" w:rsidRDefault="00B71CA0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</w:t>
      </w:r>
      <w:r w:rsidRPr="00B71CA0">
        <w:rPr>
          <w:rFonts w:ascii="Times New Roman" w:hAnsi="Times New Roman" w:cs="Times New Roman"/>
          <w:sz w:val="28"/>
          <w:szCs w:val="28"/>
        </w:rPr>
        <w:t>пункт 2.</w:t>
      </w:r>
      <w:r>
        <w:rPr>
          <w:rFonts w:ascii="Times New Roman" w:hAnsi="Times New Roman" w:cs="Times New Roman"/>
          <w:sz w:val="28"/>
          <w:szCs w:val="28"/>
        </w:rPr>
        <w:t>9.4</w:t>
      </w:r>
      <w:r w:rsidRPr="00B71CA0">
        <w:rPr>
          <w:rFonts w:ascii="Times New Roman" w:hAnsi="Times New Roman" w:cs="Times New Roman"/>
          <w:sz w:val="28"/>
          <w:szCs w:val="28"/>
        </w:rPr>
        <w:t xml:space="preserve"> Регламента </w:t>
      </w:r>
      <w:r w:rsidR="005E25D0">
        <w:rPr>
          <w:rFonts w:ascii="Times New Roman" w:hAnsi="Times New Roman" w:cs="Times New Roman"/>
          <w:sz w:val="28"/>
          <w:szCs w:val="28"/>
        </w:rPr>
        <w:t>исключить</w:t>
      </w:r>
      <w:r w:rsidRPr="00B71CA0">
        <w:rPr>
          <w:rFonts w:ascii="Times New Roman" w:hAnsi="Times New Roman" w:cs="Times New Roman"/>
          <w:sz w:val="28"/>
          <w:szCs w:val="28"/>
        </w:rPr>
        <w:t>;</w:t>
      </w:r>
    </w:p>
    <w:p w:rsidR="005E25D0" w:rsidRDefault="005E25D0" w:rsidP="00CD29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 абзац второй</w:t>
      </w:r>
      <w:r w:rsidR="00CD2974">
        <w:rPr>
          <w:rFonts w:ascii="Times New Roman" w:hAnsi="Times New Roman" w:cs="Times New Roman"/>
          <w:sz w:val="28"/>
          <w:szCs w:val="28"/>
        </w:rPr>
        <w:t xml:space="preserve"> пункта 2.14 Регламента изложить в следующей редакции: </w:t>
      </w:r>
    </w:p>
    <w:p w:rsidR="00CD2974" w:rsidRPr="000E053B" w:rsidRDefault="00CD2974" w:rsidP="00CD29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41051">
        <w:rPr>
          <w:rFonts w:ascii="Times New Roman" w:hAnsi="Times New Roman" w:cs="Times New Roman"/>
          <w:sz w:val="28"/>
          <w:szCs w:val="28"/>
        </w:rPr>
        <w:t xml:space="preserve">- </w:t>
      </w:r>
      <w:r w:rsidRPr="00CD2974">
        <w:rPr>
          <w:rFonts w:ascii="Times New Roman" w:hAnsi="Times New Roman" w:cs="Times New Roman"/>
          <w:sz w:val="28"/>
          <w:szCs w:val="28"/>
        </w:rPr>
        <w:t>земельный участок, на который представлено заявление, не является учтенным в соответствии с Ф</w:t>
      </w:r>
      <w:r w:rsidR="00C875E3">
        <w:rPr>
          <w:rFonts w:ascii="Times New Roman" w:hAnsi="Times New Roman" w:cs="Times New Roman"/>
          <w:sz w:val="28"/>
          <w:szCs w:val="28"/>
        </w:rPr>
        <w:t>едеральным</w:t>
      </w:r>
      <w:bookmarkStart w:id="0" w:name="_GoBack"/>
      <w:bookmarkEnd w:id="0"/>
      <w:r w:rsidR="005E25D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875E3">
        <w:rPr>
          <w:rFonts w:ascii="Times New Roman" w:hAnsi="Times New Roman" w:cs="Times New Roman"/>
          <w:sz w:val="28"/>
          <w:szCs w:val="28"/>
        </w:rPr>
        <w:t>ом</w:t>
      </w:r>
      <w:r w:rsidR="005E25D0">
        <w:rPr>
          <w:rFonts w:ascii="Times New Roman" w:hAnsi="Times New Roman" w:cs="Times New Roman"/>
          <w:sz w:val="28"/>
          <w:szCs w:val="28"/>
        </w:rPr>
        <w:t xml:space="preserve"> от 13.07.2015 № 218-ФЗ «</w:t>
      </w:r>
      <w:r w:rsidRPr="00CD2974">
        <w:rPr>
          <w:rFonts w:ascii="Times New Roman" w:hAnsi="Times New Roman" w:cs="Times New Roman"/>
          <w:sz w:val="28"/>
          <w:szCs w:val="28"/>
        </w:rPr>
        <w:t>О государст</w:t>
      </w:r>
      <w:r w:rsidR="005E25D0">
        <w:rPr>
          <w:rFonts w:ascii="Times New Roman" w:hAnsi="Times New Roman" w:cs="Times New Roman"/>
          <w:sz w:val="28"/>
          <w:szCs w:val="28"/>
        </w:rPr>
        <w:t>венной регистрации недвижимости</w:t>
      </w:r>
      <w:r w:rsidR="00E41828">
        <w:rPr>
          <w:rFonts w:ascii="Times New Roman" w:hAnsi="Times New Roman" w:cs="Times New Roman"/>
          <w:sz w:val="28"/>
          <w:szCs w:val="28"/>
        </w:rPr>
        <w:t>»</w:t>
      </w:r>
      <w:r w:rsidR="000E053B" w:rsidRPr="000E053B">
        <w:rPr>
          <w:rFonts w:ascii="Times New Roman" w:hAnsi="Times New Roman" w:cs="Times New Roman"/>
          <w:sz w:val="28"/>
          <w:szCs w:val="28"/>
        </w:rPr>
        <w:t>;</w:t>
      </w:r>
    </w:p>
    <w:p w:rsidR="000E053B" w:rsidRPr="000E053B" w:rsidRDefault="000E053B" w:rsidP="000E05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053B">
        <w:rPr>
          <w:rFonts w:ascii="Times New Roman" w:hAnsi="Times New Roman" w:cs="Times New Roman"/>
          <w:sz w:val="28"/>
          <w:szCs w:val="28"/>
        </w:rPr>
        <w:lastRenderedPageBreak/>
        <w:t xml:space="preserve">1.11. </w:t>
      </w:r>
      <w:r>
        <w:rPr>
          <w:rFonts w:ascii="Times New Roman" w:hAnsi="Times New Roman" w:cs="Times New Roman"/>
          <w:sz w:val="28"/>
          <w:szCs w:val="28"/>
        </w:rPr>
        <w:t>Приложение № 3 «</w:t>
      </w:r>
      <w:r w:rsidRPr="000E053B">
        <w:rPr>
          <w:rFonts w:ascii="Times New Roman" w:hAnsi="Times New Roman" w:cs="Times New Roman"/>
          <w:sz w:val="28"/>
          <w:szCs w:val="28"/>
        </w:rPr>
        <w:t>Информация о местах нахождения,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53B">
        <w:rPr>
          <w:rFonts w:ascii="Times New Roman" w:hAnsi="Times New Roman" w:cs="Times New Roman"/>
          <w:sz w:val="28"/>
          <w:szCs w:val="28"/>
        </w:rPr>
        <w:t>справочных телефонах и адресах электронной почты 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E053B">
        <w:rPr>
          <w:rFonts w:ascii="Times New Roman" w:hAnsi="Times New Roman" w:cs="Times New Roman"/>
          <w:sz w:val="28"/>
          <w:szCs w:val="28"/>
        </w:rPr>
        <w:t xml:space="preserve"> изложить согласно Приложению к настоящему приказу.</w:t>
      </w:r>
    </w:p>
    <w:p w:rsidR="000E053B" w:rsidRDefault="000E053B" w:rsidP="00DC626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C626B" w:rsidRPr="00950C3A" w:rsidRDefault="00DC626B" w:rsidP="00DC626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50C3A">
        <w:rPr>
          <w:rFonts w:ascii="Times New Roman" w:hAnsi="Times New Roman" w:cs="Times New Roman"/>
          <w:sz w:val="28"/>
          <w:szCs w:val="28"/>
        </w:rPr>
        <w:t>Председатель Ленинградского</w:t>
      </w:r>
    </w:p>
    <w:p w:rsidR="00DC626B" w:rsidRPr="00950C3A" w:rsidRDefault="00DC626B" w:rsidP="00DC626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50C3A">
        <w:rPr>
          <w:rFonts w:ascii="Times New Roman" w:hAnsi="Times New Roman" w:cs="Times New Roman"/>
          <w:sz w:val="28"/>
          <w:szCs w:val="28"/>
        </w:rPr>
        <w:t>областного комитета по управлению</w:t>
      </w:r>
    </w:p>
    <w:p w:rsidR="0040117D" w:rsidRPr="0040117D" w:rsidRDefault="00DC626B" w:rsidP="00C5169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50C3A">
        <w:rPr>
          <w:rFonts w:ascii="Times New Roman" w:hAnsi="Times New Roman" w:cs="Times New Roman"/>
          <w:sz w:val="28"/>
          <w:szCs w:val="28"/>
        </w:rPr>
        <w:t>государственным имуществом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Э.В. Салтыков</w:t>
      </w:r>
    </w:p>
    <w:sectPr w:rsidR="0040117D" w:rsidRPr="0040117D" w:rsidSect="00B120C8">
      <w:headerReference w:type="default" r:id="rId9"/>
      <w:footerReference w:type="default" r:id="rId10"/>
      <w:pgSz w:w="11906" w:h="16838" w:code="9"/>
      <w:pgMar w:top="1134" w:right="707" w:bottom="993" w:left="1701" w:header="709" w:footer="709" w:gutter="0"/>
      <w:paperSrc w:firs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C11" w:rsidRDefault="00DD6C11" w:rsidP="007F6760">
      <w:pPr>
        <w:spacing w:after="0" w:line="240" w:lineRule="auto"/>
      </w:pPr>
      <w:r>
        <w:separator/>
      </w:r>
    </w:p>
  </w:endnote>
  <w:endnote w:type="continuationSeparator" w:id="0">
    <w:p w:rsidR="00DD6C11" w:rsidRDefault="00DD6C11" w:rsidP="007F6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487" w:rsidRDefault="00994487">
    <w:pPr>
      <w:pStyle w:val="a5"/>
      <w:jc w:val="right"/>
    </w:pPr>
  </w:p>
  <w:p w:rsidR="00994487" w:rsidRDefault="009944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C11" w:rsidRDefault="00DD6C11" w:rsidP="007F6760">
      <w:pPr>
        <w:spacing w:after="0" w:line="240" w:lineRule="auto"/>
      </w:pPr>
      <w:r>
        <w:separator/>
      </w:r>
    </w:p>
  </w:footnote>
  <w:footnote w:type="continuationSeparator" w:id="0">
    <w:p w:rsidR="00DD6C11" w:rsidRDefault="00DD6C11" w:rsidP="007F6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066242"/>
      <w:docPartObj>
        <w:docPartGallery w:val="Page Numbers (Top of Page)"/>
        <w:docPartUnique/>
      </w:docPartObj>
    </w:sdtPr>
    <w:sdtEndPr/>
    <w:sdtContent>
      <w:p w:rsidR="00994487" w:rsidRDefault="009944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5E3">
          <w:rPr>
            <w:noProof/>
          </w:rPr>
          <w:t>4</w:t>
        </w:r>
        <w:r>
          <w:fldChar w:fldCharType="end"/>
        </w:r>
      </w:p>
    </w:sdtContent>
  </w:sdt>
  <w:p w:rsidR="00994487" w:rsidRPr="00EC6866" w:rsidRDefault="00994487" w:rsidP="00EC68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35B"/>
    <w:multiLevelType w:val="multilevel"/>
    <w:tmpl w:val="40962D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4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34DA3E8C"/>
    <w:multiLevelType w:val="multilevel"/>
    <w:tmpl w:val="7BA0293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37835A41"/>
    <w:multiLevelType w:val="multilevel"/>
    <w:tmpl w:val="294A82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0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8" w:hanging="2160"/>
      </w:pPr>
      <w:rPr>
        <w:rFonts w:hint="default"/>
      </w:rPr>
    </w:lvl>
  </w:abstractNum>
  <w:abstractNum w:abstractNumId="3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F8"/>
    <w:rsid w:val="00002C58"/>
    <w:rsid w:val="0001155E"/>
    <w:rsid w:val="000129A9"/>
    <w:rsid w:val="00027C83"/>
    <w:rsid w:val="00043096"/>
    <w:rsid w:val="00045F86"/>
    <w:rsid w:val="00047ABE"/>
    <w:rsid w:val="00060F51"/>
    <w:rsid w:val="00073586"/>
    <w:rsid w:val="0009279F"/>
    <w:rsid w:val="000B7497"/>
    <w:rsid w:val="000C5451"/>
    <w:rsid w:val="000C6818"/>
    <w:rsid w:val="000D0765"/>
    <w:rsid w:val="000D1A8A"/>
    <w:rsid w:val="000E053B"/>
    <w:rsid w:val="0010025E"/>
    <w:rsid w:val="00101180"/>
    <w:rsid w:val="001022B9"/>
    <w:rsid w:val="001116B5"/>
    <w:rsid w:val="00117ECA"/>
    <w:rsid w:val="001514CE"/>
    <w:rsid w:val="00152787"/>
    <w:rsid w:val="00165D80"/>
    <w:rsid w:val="001737C0"/>
    <w:rsid w:val="00173FB3"/>
    <w:rsid w:val="001856C1"/>
    <w:rsid w:val="001B23AB"/>
    <w:rsid w:val="001C62BE"/>
    <w:rsid w:val="001E1198"/>
    <w:rsid w:val="001F290B"/>
    <w:rsid w:val="00227327"/>
    <w:rsid w:val="0023065A"/>
    <w:rsid w:val="00236338"/>
    <w:rsid w:val="002415E6"/>
    <w:rsid w:val="00264A86"/>
    <w:rsid w:val="00276DF8"/>
    <w:rsid w:val="00292CA1"/>
    <w:rsid w:val="002A68F3"/>
    <w:rsid w:val="002B280C"/>
    <w:rsid w:val="002C072C"/>
    <w:rsid w:val="002C13AE"/>
    <w:rsid w:val="002C3C31"/>
    <w:rsid w:val="002D35BA"/>
    <w:rsid w:val="002E079E"/>
    <w:rsid w:val="002E2748"/>
    <w:rsid w:val="002E3671"/>
    <w:rsid w:val="002E6EAE"/>
    <w:rsid w:val="002F09AE"/>
    <w:rsid w:val="00310BCB"/>
    <w:rsid w:val="003340E9"/>
    <w:rsid w:val="00345D49"/>
    <w:rsid w:val="0035229C"/>
    <w:rsid w:val="00363473"/>
    <w:rsid w:val="00370E0C"/>
    <w:rsid w:val="0037453D"/>
    <w:rsid w:val="00374FCB"/>
    <w:rsid w:val="00381E0D"/>
    <w:rsid w:val="00387045"/>
    <w:rsid w:val="00390852"/>
    <w:rsid w:val="00392528"/>
    <w:rsid w:val="003A0023"/>
    <w:rsid w:val="003C1E4A"/>
    <w:rsid w:val="003C2027"/>
    <w:rsid w:val="003D43EE"/>
    <w:rsid w:val="0040117D"/>
    <w:rsid w:val="00426C04"/>
    <w:rsid w:val="004367FA"/>
    <w:rsid w:val="0043711E"/>
    <w:rsid w:val="00442E1E"/>
    <w:rsid w:val="004457E9"/>
    <w:rsid w:val="0045600F"/>
    <w:rsid w:val="00460F3B"/>
    <w:rsid w:val="00462DC4"/>
    <w:rsid w:val="00490F3D"/>
    <w:rsid w:val="00492C29"/>
    <w:rsid w:val="004D5044"/>
    <w:rsid w:val="004D5CA2"/>
    <w:rsid w:val="004D6638"/>
    <w:rsid w:val="00500BAF"/>
    <w:rsid w:val="00504A8B"/>
    <w:rsid w:val="00506CBC"/>
    <w:rsid w:val="00512F8F"/>
    <w:rsid w:val="00520D6A"/>
    <w:rsid w:val="0053289D"/>
    <w:rsid w:val="005406DC"/>
    <w:rsid w:val="0054085D"/>
    <w:rsid w:val="00556682"/>
    <w:rsid w:val="00582E48"/>
    <w:rsid w:val="005943A0"/>
    <w:rsid w:val="005950DD"/>
    <w:rsid w:val="00597E71"/>
    <w:rsid w:val="005A5DC1"/>
    <w:rsid w:val="005A7F78"/>
    <w:rsid w:val="005B5A30"/>
    <w:rsid w:val="005C64A8"/>
    <w:rsid w:val="005C6D1C"/>
    <w:rsid w:val="005D6141"/>
    <w:rsid w:val="005E002E"/>
    <w:rsid w:val="005E0A03"/>
    <w:rsid w:val="005E25D0"/>
    <w:rsid w:val="005E6633"/>
    <w:rsid w:val="005F738B"/>
    <w:rsid w:val="006603A3"/>
    <w:rsid w:val="00665C8A"/>
    <w:rsid w:val="0068666B"/>
    <w:rsid w:val="00693ADE"/>
    <w:rsid w:val="006B21B6"/>
    <w:rsid w:val="006B2279"/>
    <w:rsid w:val="006B52B9"/>
    <w:rsid w:val="006B7154"/>
    <w:rsid w:val="006C2303"/>
    <w:rsid w:val="006C33EA"/>
    <w:rsid w:val="006C4246"/>
    <w:rsid w:val="006C4AAD"/>
    <w:rsid w:val="006C6B24"/>
    <w:rsid w:val="006F2459"/>
    <w:rsid w:val="006F5EDE"/>
    <w:rsid w:val="006F610A"/>
    <w:rsid w:val="0073768E"/>
    <w:rsid w:val="00737B3F"/>
    <w:rsid w:val="0074494D"/>
    <w:rsid w:val="00782A6E"/>
    <w:rsid w:val="00793A74"/>
    <w:rsid w:val="007A54CE"/>
    <w:rsid w:val="007B1782"/>
    <w:rsid w:val="007B59F8"/>
    <w:rsid w:val="007C0C4B"/>
    <w:rsid w:val="007C5D3D"/>
    <w:rsid w:val="007D6258"/>
    <w:rsid w:val="007F216E"/>
    <w:rsid w:val="007F315D"/>
    <w:rsid w:val="007F5027"/>
    <w:rsid w:val="007F59CC"/>
    <w:rsid w:val="007F6760"/>
    <w:rsid w:val="00806F9C"/>
    <w:rsid w:val="0081258D"/>
    <w:rsid w:val="008253CA"/>
    <w:rsid w:val="00832A4E"/>
    <w:rsid w:val="0085753F"/>
    <w:rsid w:val="00861B77"/>
    <w:rsid w:val="0087793F"/>
    <w:rsid w:val="0087796D"/>
    <w:rsid w:val="0088307C"/>
    <w:rsid w:val="008862A8"/>
    <w:rsid w:val="00893E04"/>
    <w:rsid w:val="00894BCD"/>
    <w:rsid w:val="008A07BC"/>
    <w:rsid w:val="008A186A"/>
    <w:rsid w:val="008D0AD6"/>
    <w:rsid w:val="008D4C91"/>
    <w:rsid w:val="008E0124"/>
    <w:rsid w:val="009004AB"/>
    <w:rsid w:val="00915088"/>
    <w:rsid w:val="00941FFB"/>
    <w:rsid w:val="009727C8"/>
    <w:rsid w:val="009801A0"/>
    <w:rsid w:val="00994487"/>
    <w:rsid w:val="009A177A"/>
    <w:rsid w:val="009C1918"/>
    <w:rsid w:val="009C3749"/>
    <w:rsid w:val="009C7B53"/>
    <w:rsid w:val="009D3235"/>
    <w:rsid w:val="009E413C"/>
    <w:rsid w:val="009F48EE"/>
    <w:rsid w:val="009F5EB9"/>
    <w:rsid w:val="00A14007"/>
    <w:rsid w:val="00A1433A"/>
    <w:rsid w:val="00A147F6"/>
    <w:rsid w:val="00A16C17"/>
    <w:rsid w:val="00A217DE"/>
    <w:rsid w:val="00A26082"/>
    <w:rsid w:val="00A47135"/>
    <w:rsid w:val="00A479FF"/>
    <w:rsid w:val="00A5141E"/>
    <w:rsid w:val="00A70867"/>
    <w:rsid w:val="00A800A8"/>
    <w:rsid w:val="00A85614"/>
    <w:rsid w:val="00A86217"/>
    <w:rsid w:val="00A86858"/>
    <w:rsid w:val="00AA02C0"/>
    <w:rsid w:val="00AA6BCF"/>
    <w:rsid w:val="00AB4966"/>
    <w:rsid w:val="00AE3DA8"/>
    <w:rsid w:val="00AE4333"/>
    <w:rsid w:val="00B04D1C"/>
    <w:rsid w:val="00B120C8"/>
    <w:rsid w:val="00B3059E"/>
    <w:rsid w:val="00B331A5"/>
    <w:rsid w:val="00B37C8D"/>
    <w:rsid w:val="00B41051"/>
    <w:rsid w:val="00B424B1"/>
    <w:rsid w:val="00B45F63"/>
    <w:rsid w:val="00B531D4"/>
    <w:rsid w:val="00B5386B"/>
    <w:rsid w:val="00B66876"/>
    <w:rsid w:val="00B71CA0"/>
    <w:rsid w:val="00B855B3"/>
    <w:rsid w:val="00B9407E"/>
    <w:rsid w:val="00BB03E8"/>
    <w:rsid w:val="00BD292A"/>
    <w:rsid w:val="00C04405"/>
    <w:rsid w:val="00C0572E"/>
    <w:rsid w:val="00C20024"/>
    <w:rsid w:val="00C24633"/>
    <w:rsid w:val="00C25D17"/>
    <w:rsid w:val="00C46574"/>
    <w:rsid w:val="00C51696"/>
    <w:rsid w:val="00C66BED"/>
    <w:rsid w:val="00C70138"/>
    <w:rsid w:val="00C80CCA"/>
    <w:rsid w:val="00C84420"/>
    <w:rsid w:val="00C875E3"/>
    <w:rsid w:val="00C97D56"/>
    <w:rsid w:val="00CA3BBE"/>
    <w:rsid w:val="00CB7FF2"/>
    <w:rsid w:val="00CD2974"/>
    <w:rsid w:val="00CD64D3"/>
    <w:rsid w:val="00CE5E9D"/>
    <w:rsid w:val="00D11E9C"/>
    <w:rsid w:val="00D11EE3"/>
    <w:rsid w:val="00D2744F"/>
    <w:rsid w:val="00D34B12"/>
    <w:rsid w:val="00D37F66"/>
    <w:rsid w:val="00D4213F"/>
    <w:rsid w:val="00D46190"/>
    <w:rsid w:val="00D52A3D"/>
    <w:rsid w:val="00D55EB5"/>
    <w:rsid w:val="00D5650B"/>
    <w:rsid w:val="00D572DD"/>
    <w:rsid w:val="00D80FA1"/>
    <w:rsid w:val="00D82639"/>
    <w:rsid w:val="00D93D35"/>
    <w:rsid w:val="00D9695C"/>
    <w:rsid w:val="00DC4FF7"/>
    <w:rsid w:val="00DC626B"/>
    <w:rsid w:val="00DC77D6"/>
    <w:rsid w:val="00DD58ED"/>
    <w:rsid w:val="00DD6C11"/>
    <w:rsid w:val="00DE3598"/>
    <w:rsid w:val="00DF1389"/>
    <w:rsid w:val="00DF1C9C"/>
    <w:rsid w:val="00E044DB"/>
    <w:rsid w:val="00E14185"/>
    <w:rsid w:val="00E14212"/>
    <w:rsid w:val="00E41828"/>
    <w:rsid w:val="00E50421"/>
    <w:rsid w:val="00E53019"/>
    <w:rsid w:val="00E574FC"/>
    <w:rsid w:val="00E76FA7"/>
    <w:rsid w:val="00E80D6E"/>
    <w:rsid w:val="00E92E8C"/>
    <w:rsid w:val="00E96BE4"/>
    <w:rsid w:val="00E96E4C"/>
    <w:rsid w:val="00EC3CF6"/>
    <w:rsid w:val="00EC6866"/>
    <w:rsid w:val="00EE0044"/>
    <w:rsid w:val="00EE2D79"/>
    <w:rsid w:val="00EE35D8"/>
    <w:rsid w:val="00F07341"/>
    <w:rsid w:val="00F17C82"/>
    <w:rsid w:val="00F26662"/>
    <w:rsid w:val="00F30433"/>
    <w:rsid w:val="00F31D6B"/>
    <w:rsid w:val="00F350EA"/>
    <w:rsid w:val="00F42228"/>
    <w:rsid w:val="00F436FA"/>
    <w:rsid w:val="00F57323"/>
    <w:rsid w:val="00F761AA"/>
    <w:rsid w:val="00F87A6D"/>
    <w:rsid w:val="00F93DEA"/>
    <w:rsid w:val="00FA2F15"/>
    <w:rsid w:val="00FA7671"/>
    <w:rsid w:val="00FD2902"/>
    <w:rsid w:val="00FD2DBF"/>
    <w:rsid w:val="00FD7B3C"/>
    <w:rsid w:val="00FE1837"/>
    <w:rsid w:val="00FE77DE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94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6760"/>
  </w:style>
  <w:style w:type="paragraph" w:styleId="a5">
    <w:name w:val="footer"/>
    <w:basedOn w:val="a"/>
    <w:link w:val="a6"/>
    <w:uiPriority w:val="99"/>
    <w:unhideWhenUsed/>
    <w:rsid w:val="007F6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6760"/>
  </w:style>
  <w:style w:type="paragraph" w:customStyle="1" w:styleId="ConsPlusNormal">
    <w:name w:val="ConsPlusNormal"/>
    <w:uiPriority w:val="99"/>
    <w:rsid w:val="00504A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59"/>
    <w:rsid w:val="00693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2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608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F5EB9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F2459"/>
    <w:rPr>
      <w:color w:val="0000FF" w:themeColor="hyperlink"/>
      <w:u w:val="single"/>
    </w:rPr>
  </w:style>
  <w:style w:type="paragraph" w:styleId="ac">
    <w:name w:val="No Spacing"/>
    <w:uiPriority w:val="1"/>
    <w:qFormat/>
    <w:rsid w:val="00DC62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94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6760"/>
  </w:style>
  <w:style w:type="paragraph" w:styleId="a5">
    <w:name w:val="footer"/>
    <w:basedOn w:val="a"/>
    <w:link w:val="a6"/>
    <w:uiPriority w:val="99"/>
    <w:unhideWhenUsed/>
    <w:rsid w:val="007F6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6760"/>
  </w:style>
  <w:style w:type="paragraph" w:customStyle="1" w:styleId="ConsPlusNormal">
    <w:name w:val="ConsPlusNormal"/>
    <w:uiPriority w:val="99"/>
    <w:rsid w:val="00504A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59"/>
    <w:rsid w:val="00693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2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608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F5EB9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F2459"/>
    <w:rPr>
      <w:color w:val="0000FF" w:themeColor="hyperlink"/>
      <w:u w:val="single"/>
    </w:rPr>
  </w:style>
  <w:style w:type="paragraph" w:styleId="ac">
    <w:name w:val="No Spacing"/>
    <w:uiPriority w:val="1"/>
    <w:qFormat/>
    <w:rsid w:val="00DC62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53600-0B62-4E2C-9679-5461D3DC2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Александровна Андреенкова</dc:creator>
  <cp:lastModifiedBy>Маргарита Владиславовна Смелова</cp:lastModifiedBy>
  <cp:revision>2</cp:revision>
  <cp:lastPrinted>2017-03-03T09:52:00Z</cp:lastPrinted>
  <dcterms:created xsi:type="dcterms:W3CDTF">2017-03-03T11:20:00Z</dcterms:created>
  <dcterms:modified xsi:type="dcterms:W3CDTF">2017-03-03T11:20:00Z</dcterms:modified>
</cp:coreProperties>
</file>